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E" w:rsidRDefault="006F5A94" w:rsidP="00FD365E">
      <w:pPr>
        <w:pStyle w:val="Default"/>
        <w:rPr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-415290</wp:posOffset>
            </wp:positionV>
            <wp:extent cx="5731510" cy="1957705"/>
            <wp:effectExtent l="0" t="0" r="2540" b="4445"/>
            <wp:wrapSquare wrapText="bothSides"/>
            <wp:docPr id="1" name="Picture 1" descr="T:\Teacher\COMMUNICATION\Publications\Logos\Lett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COMMUNICATION\Publications\Logos\Letter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7"/>
                    <a:stretch/>
                  </pic:blipFill>
                  <pic:spPr bwMode="auto">
                    <a:xfrm>
                      <a:off x="0" y="0"/>
                      <a:ext cx="573151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sz w:val="18"/>
          <w:szCs w:val="18"/>
        </w:rPr>
        <w:t>Students who wish to ta</w:t>
      </w:r>
      <w:r w:rsidR="00741B1D" w:rsidRPr="00741B1D">
        <w:rPr>
          <w:sz w:val="18"/>
          <w:szCs w:val="18"/>
        </w:rPr>
        <w:t xml:space="preserve">ke advantage of the BYOD at Canterbury Public School </w:t>
      </w:r>
      <w:r w:rsidRPr="00741B1D">
        <w:rPr>
          <w:sz w:val="18"/>
          <w:szCs w:val="18"/>
        </w:rPr>
        <w:t>must read this agre</w:t>
      </w:r>
      <w:r w:rsidR="00741B1D" w:rsidRPr="00741B1D">
        <w:rPr>
          <w:sz w:val="18"/>
          <w:szCs w:val="18"/>
        </w:rPr>
        <w:t>ement in the company of a guardian.</w:t>
      </w:r>
      <w:r w:rsidRPr="00741B1D">
        <w:rPr>
          <w:sz w:val="18"/>
          <w:szCs w:val="18"/>
        </w:rPr>
        <w:t xml:space="preserve"> This page is to be signed and returned to the school. By signing at the bottom of this page students agree to the following behaviours: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="00741B1D" w:rsidRPr="00741B1D">
        <w:rPr>
          <w:sz w:val="18"/>
          <w:szCs w:val="18"/>
        </w:rPr>
        <w:t xml:space="preserve">I agree that the </w:t>
      </w:r>
      <w:r w:rsidR="00741B1D" w:rsidRPr="00741B1D">
        <w:rPr>
          <w:i/>
          <w:sz w:val="18"/>
          <w:szCs w:val="18"/>
        </w:rPr>
        <w:t>primary use</w:t>
      </w:r>
      <w:r w:rsidR="00B93908">
        <w:rPr>
          <w:sz w:val="18"/>
          <w:szCs w:val="18"/>
        </w:rPr>
        <w:t xml:space="preserve"> of my devic</w:t>
      </w:r>
      <w:bookmarkStart w:id="0" w:name="_GoBack"/>
      <w:bookmarkEnd w:id="0"/>
      <w:r w:rsidR="00741B1D" w:rsidRPr="00741B1D">
        <w:rPr>
          <w:sz w:val="18"/>
          <w:szCs w:val="18"/>
        </w:rPr>
        <w:t>e and the departments internet will be for educational use</w:t>
      </w:r>
      <w:r w:rsidRPr="00741B1D">
        <w:rPr>
          <w:sz w:val="18"/>
          <w:szCs w:val="18"/>
        </w:rPr>
        <w:t xml:space="preserve">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agree to only </w:t>
      </w:r>
      <w:r w:rsidRPr="00741B1D">
        <w:rPr>
          <w:i/>
          <w:iCs/>
          <w:sz w:val="18"/>
          <w:szCs w:val="18"/>
        </w:rPr>
        <w:t xml:space="preserve">ever use my own portal/internet log-in </w:t>
      </w:r>
      <w:r w:rsidR="00741B1D" w:rsidRPr="00741B1D">
        <w:rPr>
          <w:sz w:val="18"/>
          <w:szCs w:val="18"/>
        </w:rPr>
        <w:t>details.</w:t>
      </w:r>
    </w:p>
    <w:p w:rsidR="00741B1D" w:rsidRPr="00741B1D" w:rsidRDefault="00741B1D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agree to not </w:t>
      </w:r>
      <w:r w:rsidRPr="00741B1D">
        <w:rPr>
          <w:i/>
          <w:iCs/>
          <w:sz w:val="18"/>
          <w:szCs w:val="18"/>
        </w:rPr>
        <w:t xml:space="preserve">hack </w:t>
      </w:r>
      <w:r w:rsidRPr="00741B1D">
        <w:rPr>
          <w:sz w:val="18"/>
          <w:szCs w:val="18"/>
        </w:rPr>
        <w:t xml:space="preserve">or </w:t>
      </w:r>
      <w:r w:rsidRPr="00741B1D">
        <w:rPr>
          <w:i/>
          <w:iCs/>
          <w:sz w:val="18"/>
          <w:szCs w:val="18"/>
        </w:rPr>
        <w:t xml:space="preserve">bypass any hardware and software security </w:t>
      </w:r>
      <w:r w:rsidRPr="00741B1D">
        <w:rPr>
          <w:sz w:val="18"/>
          <w:szCs w:val="18"/>
        </w:rPr>
        <w:t xml:space="preserve">implemented by the Department or my school.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B93908" w:rsidRDefault="00FD365E" w:rsidP="00B93908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agree to not use BYOD to knowingly </w:t>
      </w:r>
      <w:r w:rsidRPr="00741B1D">
        <w:rPr>
          <w:i/>
          <w:iCs/>
          <w:sz w:val="18"/>
          <w:szCs w:val="18"/>
        </w:rPr>
        <w:t xml:space="preserve">search </w:t>
      </w:r>
      <w:r w:rsidRPr="00741B1D">
        <w:rPr>
          <w:sz w:val="18"/>
          <w:szCs w:val="18"/>
        </w:rPr>
        <w:t xml:space="preserve">for, </w:t>
      </w:r>
      <w:r w:rsidRPr="00741B1D">
        <w:rPr>
          <w:i/>
          <w:iCs/>
          <w:sz w:val="18"/>
          <w:szCs w:val="18"/>
        </w:rPr>
        <w:t xml:space="preserve">link </w:t>
      </w:r>
      <w:r w:rsidRPr="00741B1D">
        <w:rPr>
          <w:sz w:val="18"/>
          <w:szCs w:val="18"/>
        </w:rPr>
        <w:t xml:space="preserve">to, </w:t>
      </w:r>
      <w:r w:rsidRPr="00741B1D">
        <w:rPr>
          <w:i/>
          <w:iCs/>
          <w:sz w:val="18"/>
          <w:szCs w:val="18"/>
        </w:rPr>
        <w:t xml:space="preserve">access </w:t>
      </w:r>
      <w:r w:rsidRPr="00741B1D">
        <w:rPr>
          <w:sz w:val="18"/>
          <w:szCs w:val="18"/>
        </w:rPr>
        <w:t xml:space="preserve">or </w:t>
      </w:r>
      <w:r w:rsidRPr="00741B1D">
        <w:rPr>
          <w:i/>
          <w:iCs/>
          <w:sz w:val="18"/>
          <w:szCs w:val="18"/>
        </w:rPr>
        <w:t xml:space="preserve">send </w:t>
      </w:r>
      <w:r w:rsidRPr="00741B1D">
        <w:rPr>
          <w:sz w:val="18"/>
          <w:szCs w:val="18"/>
        </w:rPr>
        <w:t>anything that is;</w:t>
      </w:r>
    </w:p>
    <w:p w:rsidR="00FD365E" w:rsidRPr="00741B1D" w:rsidRDefault="00FD365E" w:rsidP="00FD365E">
      <w:pPr>
        <w:autoSpaceDE w:val="0"/>
        <w:autoSpaceDN w:val="0"/>
        <w:adjustRightInd w:val="0"/>
        <w:spacing w:after="22" w:line="240" w:lineRule="auto"/>
        <w:rPr>
          <w:rFonts w:ascii="Verdana" w:hAnsi="Verdana" w:cs="Verdana"/>
          <w:color w:val="000000"/>
          <w:sz w:val="18"/>
          <w:szCs w:val="18"/>
        </w:rPr>
      </w:pPr>
      <w:r w:rsidRPr="00741B1D">
        <w:rPr>
          <w:rFonts w:ascii="Wingdings" w:hAnsi="Wingdings" w:cs="Wingdings"/>
          <w:color w:val="000000"/>
          <w:sz w:val="18"/>
          <w:szCs w:val="18"/>
        </w:rPr>
        <w:t></w:t>
      </w:r>
      <w:r w:rsidRPr="00741B1D">
        <w:rPr>
          <w:rFonts w:ascii="Wingdings" w:hAnsi="Wingdings" w:cs="Wingdings"/>
          <w:color w:val="000000"/>
          <w:sz w:val="18"/>
          <w:szCs w:val="18"/>
        </w:rPr>
        <w:t></w:t>
      </w:r>
      <w:r w:rsidRPr="00741B1D">
        <w:rPr>
          <w:rFonts w:ascii="Verdana" w:hAnsi="Verdana" w:cs="Verdana"/>
          <w:color w:val="000000"/>
          <w:sz w:val="18"/>
          <w:szCs w:val="18"/>
        </w:rPr>
        <w:t xml:space="preserve">offensive </w:t>
      </w:r>
    </w:p>
    <w:p w:rsidR="00FD365E" w:rsidRPr="00741B1D" w:rsidRDefault="00FD365E" w:rsidP="00FD365E">
      <w:pPr>
        <w:autoSpaceDE w:val="0"/>
        <w:autoSpaceDN w:val="0"/>
        <w:adjustRightInd w:val="0"/>
        <w:spacing w:after="22" w:line="240" w:lineRule="auto"/>
        <w:rPr>
          <w:rFonts w:ascii="Verdana" w:hAnsi="Verdana" w:cs="Verdana"/>
          <w:color w:val="000000"/>
          <w:sz w:val="18"/>
          <w:szCs w:val="18"/>
        </w:rPr>
      </w:pPr>
      <w:r w:rsidRPr="00741B1D">
        <w:rPr>
          <w:rFonts w:ascii="Wingdings" w:hAnsi="Wingdings" w:cs="Wingdings"/>
          <w:color w:val="000000"/>
          <w:sz w:val="18"/>
          <w:szCs w:val="18"/>
        </w:rPr>
        <w:t></w:t>
      </w:r>
      <w:r w:rsidRPr="00741B1D">
        <w:rPr>
          <w:rFonts w:ascii="Wingdings" w:hAnsi="Wingdings" w:cs="Wingdings"/>
          <w:color w:val="000000"/>
          <w:sz w:val="18"/>
          <w:szCs w:val="18"/>
        </w:rPr>
        <w:t></w:t>
      </w:r>
      <w:r w:rsidRPr="00741B1D">
        <w:rPr>
          <w:rFonts w:ascii="Verdana" w:hAnsi="Verdana" w:cs="Verdana"/>
          <w:color w:val="000000"/>
          <w:sz w:val="18"/>
          <w:szCs w:val="18"/>
        </w:rPr>
        <w:t>inappropriate</w:t>
      </w:r>
    </w:p>
    <w:p w:rsidR="00FD365E" w:rsidRPr="00741B1D" w:rsidRDefault="00FD365E" w:rsidP="00FD365E">
      <w:pPr>
        <w:autoSpaceDE w:val="0"/>
        <w:autoSpaceDN w:val="0"/>
        <w:adjustRightInd w:val="0"/>
        <w:spacing w:after="22" w:line="240" w:lineRule="auto"/>
        <w:rPr>
          <w:rFonts w:ascii="Verdana" w:hAnsi="Verdana" w:cs="Verdana"/>
          <w:color w:val="000000"/>
          <w:sz w:val="18"/>
          <w:szCs w:val="18"/>
        </w:rPr>
      </w:pPr>
      <w:r w:rsidRPr="00741B1D">
        <w:rPr>
          <w:rFonts w:ascii="Wingdings" w:hAnsi="Wingdings" w:cs="Wingdings"/>
          <w:color w:val="000000"/>
          <w:sz w:val="18"/>
          <w:szCs w:val="18"/>
        </w:rPr>
        <w:t></w:t>
      </w:r>
      <w:r w:rsidRPr="00741B1D">
        <w:rPr>
          <w:rFonts w:ascii="Wingdings" w:hAnsi="Wingdings" w:cs="Wingdings"/>
          <w:color w:val="000000"/>
          <w:sz w:val="18"/>
          <w:szCs w:val="18"/>
        </w:rPr>
        <w:t></w:t>
      </w:r>
      <w:r w:rsidRPr="00741B1D">
        <w:rPr>
          <w:rFonts w:ascii="Verdana" w:hAnsi="Verdana" w:cs="Verdana"/>
          <w:color w:val="000000"/>
          <w:sz w:val="18"/>
          <w:szCs w:val="18"/>
        </w:rPr>
        <w:t xml:space="preserve">threatening </w:t>
      </w:r>
    </w:p>
    <w:p w:rsidR="00FD365E" w:rsidRPr="00741B1D" w:rsidRDefault="00FD365E" w:rsidP="00FD365E">
      <w:pPr>
        <w:autoSpaceDE w:val="0"/>
        <w:autoSpaceDN w:val="0"/>
        <w:adjustRightInd w:val="0"/>
        <w:spacing w:after="22" w:line="240" w:lineRule="auto"/>
        <w:rPr>
          <w:rFonts w:ascii="Verdana" w:hAnsi="Verdana" w:cs="Verdana"/>
          <w:color w:val="000000"/>
          <w:sz w:val="18"/>
          <w:szCs w:val="18"/>
        </w:rPr>
      </w:pPr>
      <w:r w:rsidRPr="00741B1D">
        <w:rPr>
          <w:rFonts w:ascii="Wingdings" w:hAnsi="Wingdings" w:cs="Wingdings"/>
          <w:color w:val="000000"/>
          <w:sz w:val="18"/>
          <w:szCs w:val="18"/>
        </w:rPr>
        <w:t></w:t>
      </w:r>
      <w:r w:rsidRPr="00741B1D">
        <w:rPr>
          <w:rFonts w:ascii="Wingdings" w:hAnsi="Wingdings" w:cs="Wingdings"/>
          <w:color w:val="000000"/>
          <w:sz w:val="18"/>
          <w:szCs w:val="18"/>
        </w:rPr>
        <w:t></w:t>
      </w:r>
      <w:r w:rsidRPr="00741B1D">
        <w:rPr>
          <w:rFonts w:ascii="Verdana" w:hAnsi="Verdana" w:cs="Verdana"/>
          <w:color w:val="000000"/>
          <w:sz w:val="18"/>
          <w:szCs w:val="18"/>
        </w:rPr>
        <w:t xml:space="preserve">abusive </w:t>
      </w:r>
    </w:p>
    <w:p w:rsidR="00FD365E" w:rsidRPr="00741B1D" w:rsidRDefault="00FD365E" w:rsidP="00FD365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741B1D">
        <w:rPr>
          <w:rFonts w:ascii="Wingdings" w:hAnsi="Wingdings" w:cs="Wingdings"/>
          <w:color w:val="000000"/>
          <w:sz w:val="18"/>
          <w:szCs w:val="18"/>
        </w:rPr>
        <w:t></w:t>
      </w:r>
      <w:r w:rsidRPr="00741B1D">
        <w:rPr>
          <w:rFonts w:ascii="Wingdings" w:hAnsi="Wingdings" w:cs="Wingdings"/>
          <w:color w:val="000000"/>
          <w:sz w:val="18"/>
          <w:szCs w:val="18"/>
        </w:rPr>
        <w:t></w:t>
      </w:r>
      <w:r w:rsidRPr="00741B1D">
        <w:rPr>
          <w:rFonts w:ascii="Verdana" w:hAnsi="Verdana" w:cs="Verdana"/>
          <w:color w:val="000000"/>
          <w:sz w:val="18"/>
          <w:szCs w:val="18"/>
        </w:rPr>
        <w:t xml:space="preserve">defamatory </w:t>
      </w:r>
      <w:r w:rsidRPr="00741B1D">
        <w:rPr>
          <w:rFonts w:ascii="Verdana" w:hAnsi="Verdana" w:cs="Verdana"/>
          <w:color w:val="000000"/>
          <w:sz w:val="18"/>
          <w:szCs w:val="18"/>
        </w:rPr>
        <w:br/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agree to </w:t>
      </w:r>
      <w:r w:rsidR="00741B1D" w:rsidRPr="00741B1D">
        <w:rPr>
          <w:i/>
          <w:iCs/>
          <w:sz w:val="18"/>
          <w:szCs w:val="18"/>
        </w:rPr>
        <w:t xml:space="preserve">report inappropriate behaviour, material and any breaches </w:t>
      </w:r>
      <w:r w:rsidR="00741B1D" w:rsidRPr="00741B1D">
        <w:rPr>
          <w:iCs/>
          <w:sz w:val="18"/>
          <w:szCs w:val="18"/>
        </w:rPr>
        <w:t>of the BYOD agreement</w:t>
      </w:r>
      <w:r w:rsidRPr="00741B1D">
        <w:rPr>
          <w:sz w:val="18"/>
          <w:szCs w:val="18"/>
        </w:rPr>
        <w:t xml:space="preserve"> to my teacher.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agree to stay safe by </w:t>
      </w:r>
      <w:r w:rsidRPr="00741B1D">
        <w:rPr>
          <w:i/>
          <w:iCs/>
          <w:sz w:val="18"/>
          <w:szCs w:val="18"/>
        </w:rPr>
        <w:t>not giving out my</w:t>
      </w:r>
      <w:r w:rsidR="00741B1D" w:rsidRPr="00741B1D">
        <w:rPr>
          <w:i/>
          <w:iCs/>
          <w:sz w:val="18"/>
          <w:szCs w:val="18"/>
        </w:rPr>
        <w:t xml:space="preserve"> login details or</w:t>
      </w:r>
      <w:r w:rsidRPr="00741B1D">
        <w:rPr>
          <w:i/>
          <w:iCs/>
          <w:sz w:val="18"/>
          <w:szCs w:val="18"/>
        </w:rPr>
        <w:t xml:space="preserve"> personal information </w:t>
      </w:r>
      <w:r w:rsidRPr="00741B1D">
        <w:rPr>
          <w:sz w:val="18"/>
          <w:szCs w:val="18"/>
        </w:rPr>
        <w:t>to</w:t>
      </w:r>
      <w:r w:rsidR="00741B1D" w:rsidRPr="00741B1D">
        <w:rPr>
          <w:sz w:val="18"/>
          <w:szCs w:val="18"/>
        </w:rPr>
        <w:t xml:space="preserve"> anyone</w:t>
      </w:r>
      <w:r w:rsidRPr="00741B1D">
        <w:rPr>
          <w:sz w:val="18"/>
          <w:szCs w:val="18"/>
        </w:rPr>
        <w:t xml:space="preserve">.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understand that </w:t>
      </w:r>
      <w:r w:rsidRPr="00741B1D">
        <w:rPr>
          <w:i/>
          <w:iCs/>
          <w:sz w:val="18"/>
          <w:szCs w:val="18"/>
        </w:rPr>
        <w:t xml:space="preserve">my activity on the internet is recorded </w:t>
      </w:r>
      <w:r w:rsidRPr="00741B1D">
        <w:rPr>
          <w:sz w:val="18"/>
          <w:szCs w:val="18"/>
        </w:rPr>
        <w:t xml:space="preserve">and these records may be used in investigations, court proceedings or for other legal reasons.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pStyle w:val="Default"/>
        <w:rPr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sz w:val="18"/>
          <w:szCs w:val="18"/>
        </w:rPr>
        <w:t xml:space="preserve">I acknowledge that the </w:t>
      </w:r>
      <w:r w:rsidRPr="00741B1D">
        <w:rPr>
          <w:i/>
          <w:iCs/>
          <w:sz w:val="18"/>
          <w:szCs w:val="18"/>
        </w:rPr>
        <w:t xml:space="preserve">school cannot be held responsible </w:t>
      </w:r>
      <w:r w:rsidRPr="00741B1D">
        <w:rPr>
          <w:sz w:val="18"/>
          <w:szCs w:val="18"/>
        </w:rPr>
        <w:t xml:space="preserve">for any </w:t>
      </w:r>
      <w:r w:rsidRPr="00741B1D">
        <w:rPr>
          <w:i/>
          <w:iCs/>
          <w:sz w:val="18"/>
          <w:szCs w:val="18"/>
        </w:rPr>
        <w:t xml:space="preserve">damage </w:t>
      </w:r>
      <w:r w:rsidRPr="00741B1D">
        <w:rPr>
          <w:sz w:val="18"/>
          <w:szCs w:val="18"/>
        </w:rPr>
        <w:t xml:space="preserve">to or </w:t>
      </w:r>
      <w:r w:rsidRPr="00741B1D">
        <w:rPr>
          <w:i/>
          <w:iCs/>
          <w:sz w:val="18"/>
          <w:szCs w:val="18"/>
        </w:rPr>
        <w:t xml:space="preserve">theft </w:t>
      </w:r>
      <w:r w:rsidRPr="00741B1D">
        <w:rPr>
          <w:sz w:val="18"/>
          <w:szCs w:val="18"/>
        </w:rPr>
        <w:t xml:space="preserve">of my device. 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rFonts w:ascii="Verdana" w:hAnsi="Verdana"/>
          <w:sz w:val="18"/>
          <w:szCs w:val="18"/>
        </w:rPr>
        <w:t>I agree to st</w:t>
      </w:r>
      <w:r w:rsidR="00741B1D" w:rsidRPr="00741B1D">
        <w:rPr>
          <w:rFonts w:ascii="Verdana" w:hAnsi="Verdana"/>
          <w:sz w:val="18"/>
          <w:szCs w:val="18"/>
        </w:rPr>
        <w:t>ore my device/s in the class storeroom during Lunch,</w:t>
      </w:r>
      <w:r w:rsidRPr="00741B1D">
        <w:rPr>
          <w:rFonts w:ascii="Verdana" w:hAnsi="Verdana"/>
          <w:sz w:val="18"/>
          <w:szCs w:val="18"/>
        </w:rPr>
        <w:t xml:space="preserve"> Recess</w:t>
      </w:r>
      <w:r w:rsidR="00741B1D" w:rsidRPr="00741B1D">
        <w:rPr>
          <w:rFonts w:ascii="Verdana" w:hAnsi="Verdana"/>
          <w:sz w:val="18"/>
          <w:szCs w:val="18"/>
        </w:rPr>
        <w:t xml:space="preserve"> and shall b</w:t>
      </w:r>
      <w:r w:rsidR="00B93908">
        <w:rPr>
          <w:rFonts w:ascii="Verdana" w:hAnsi="Verdana"/>
          <w:sz w:val="18"/>
          <w:szCs w:val="18"/>
        </w:rPr>
        <w:t xml:space="preserve">e taken home at the end of each </w:t>
      </w:r>
      <w:r w:rsidR="00741B1D" w:rsidRPr="00741B1D">
        <w:rPr>
          <w:rFonts w:ascii="Verdana" w:hAnsi="Verdana"/>
          <w:sz w:val="18"/>
          <w:szCs w:val="18"/>
        </w:rPr>
        <w:t>day</w:t>
      </w:r>
      <w:r w:rsidRPr="00741B1D">
        <w:rPr>
          <w:rFonts w:ascii="Verdana" w:hAnsi="Verdana"/>
          <w:sz w:val="18"/>
          <w:szCs w:val="18"/>
        </w:rPr>
        <w:t>.</w:t>
      </w:r>
    </w:p>
    <w:p w:rsidR="00FD365E" w:rsidRPr="00741B1D" w:rsidRDefault="00FD365E" w:rsidP="00FD365E">
      <w:pPr>
        <w:pStyle w:val="Default"/>
        <w:rPr>
          <w:sz w:val="18"/>
          <w:szCs w:val="18"/>
        </w:rPr>
      </w:pPr>
    </w:p>
    <w:p w:rsidR="00FD365E" w:rsidRPr="00741B1D" w:rsidRDefault="00FD365E" w:rsidP="00FD365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741B1D">
        <w:rPr>
          <w:rFonts w:ascii="Wingdings" w:hAnsi="Wingdings" w:cs="Wingdings"/>
          <w:sz w:val="18"/>
          <w:szCs w:val="18"/>
        </w:rPr>
        <w:t></w:t>
      </w:r>
      <w:r w:rsidRPr="00741B1D">
        <w:rPr>
          <w:rFonts w:ascii="Wingdings" w:hAnsi="Wingdings" w:cs="Wingdings"/>
          <w:sz w:val="18"/>
          <w:szCs w:val="18"/>
        </w:rPr>
        <w:t></w:t>
      </w:r>
      <w:r w:rsidRPr="00741B1D">
        <w:rPr>
          <w:rFonts w:ascii="Verdana" w:hAnsi="Verdana"/>
          <w:sz w:val="18"/>
          <w:szCs w:val="18"/>
        </w:rPr>
        <w:t xml:space="preserve">I agree that use of my device during school activities is at the </w:t>
      </w:r>
      <w:r w:rsidRPr="00741B1D">
        <w:rPr>
          <w:rFonts w:ascii="Verdana" w:hAnsi="Verdana"/>
          <w:i/>
          <w:iCs/>
          <w:sz w:val="18"/>
          <w:szCs w:val="18"/>
        </w:rPr>
        <w:t>direction of the teacher</w:t>
      </w:r>
      <w:r w:rsidRPr="00741B1D">
        <w:rPr>
          <w:rFonts w:ascii="Verdana" w:hAnsi="Verdana"/>
          <w:sz w:val="18"/>
          <w:szCs w:val="18"/>
        </w:rPr>
        <w:t>.</w:t>
      </w:r>
    </w:p>
    <w:p w:rsidR="00FD365E" w:rsidRDefault="00FD365E" w:rsidP="00FD3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FD365E" w:rsidRDefault="00FD365E" w:rsidP="00FD365E">
      <w:pPr>
        <w:pStyle w:val="Default"/>
        <w:rPr>
          <w:sz w:val="22"/>
          <w:szCs w:val="22"/>
        </w:rPr>
      </w:pPr>
    </w:p>
    <w:p w:rsidR="00FD365E" w:rsidRDefault="00FD365E" w:rsidP="00FD365E">
      <w:pPr>
        <w:pStyle w:val="Default"/>
        <w:rPr>
          <w:rFonts w:asciiTheme="minorHAnsi" w:hAnsiTheme="minorHAnsi"/>
          <w:sz w:val="22"/>
          <w:szCs w:val="22"/>
        </w:rPr>
      </w:pPr>
      <w:r w:rsidRPr="00C00B82">
        <w:rPr>
          <w:rFonts w:asciiTheme="minorHAnsi" w:hAnsiTheme="minorHAnsi"/>
          <w:sz w:val="22"/>
          <w:szCs w:val="22"/>
        </w:rPr>
        <w:t xml:space="preserve">Date: ___/___/____ </w:t>
      </w:r>
    </w:p>
    <w:p w:rsidR="00FD365E" w:rsidRDefault="00FD365E" w:rsidP="00FD365E">
      <w:pPr>
        <w:pStyle w:val="Default"/>
        <w:rPr>
          <w:rFonts w:asciiTheme="minorHAnsi" w:hAnsiTheme="minorHAnsi"/>
          <w:sz w:val="22"/>
          <w:szCs w:val="22"/>
        </w:rPr>
      </w:pPr>
    </w:p>
    <w:p w:rsidR="00FD365E" w:rsidRPr="00C00B82" w:rsidRDefault="00FD365E" w:rsidP="00FD365E">
      <w:pPr>
        <w:pStyle w:val="Default"/>
        <w:rPr>
          <w:rFonts w:asciiTheme="minorHAnsi" w:hAnsiTheme="minorHAnsi"/>
          <w:sz w:val="22"/>
          <w:szCs w:val="22"/>
        </w:rPr>
      </w:pPr>
    </w:p>
    <w:p w:rsidR="00FD365E" w:rsidRPr="00C00B82" w:rsidRDefault="00FD365E" w:rsidP="00FD365E">
      <w:pPr>
        <w:pStyle w:val="Default"/>
        <w:rPr>
          <w:rFonts w:asciiTheme="minorHAnsi" w:hAnsiTheme="minorHAnsi"/>
          <w:sz w:val="22"/>
          <w:szCs w:val="22"/>
        </w:rPr>
      </w:pPr>
      <w:r w:rsidRPr="00C00B82">
        <w:rPr>
          <w:rFonts w:asciiTheme="minorHAnsi" w:hAnsiTheme="minorHAnsi"/>
          <w:sz w:val="22"/>
          <w:szCs w:val="22"/>
        </w:rPr>
        <w:t>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00B82">
        <w:rPr>
          <w:rFonts w:asciiTheme="minorHAnsi" w:hAnsiTheme="minorHAnsi"/>
          <w:sz w:val="22"/>
          <w:szCs w:val="22"/>
        </w:rPr>
        <w:t xml:space="preserve"> </w:t>
      </w:r>
      <w:r w:rsidRPr="00C00B82">
        <w:rPr>
          <w:rFonts w:asciiTheme="minorHAnsi" w:hAnsiTheme="minorHAnsi"/>
          <w:sz w:val="22"/>
          <w:szCs w:val="22"/>
        </w:rPr>
        <w:tab/>
      </w:r>
      <w:r w:rsidRPr="00C00B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Pr="00C00B82">
        <w:rPr>
          <w:rFonts w:asciiTheme="minorHAnsi" w:hAnsiTheme="minorHAnsi"/>
          <w:sz w:val="22"/>
          <w:szCs w:val="22"/>
        </w:rPr>
        <w:t>in</w:t>
      </w:r>
      <w:proofErr w:type="gramEnd"/>
      <w:r w:rsidRPr="00C00B82">
        <w:rPr>
          <w:rFonts w:asciiTheme="minorHAnsi" w:hAnsiTheme="minorHAnsi"/>
          <w:sz w:val="22"/>
          <w:szCs w:val="22"/>
        </w:rPr>
        <w:t xml:space="preserve"> the presence of</w:t>
      </w:r>
      <w:r>
        <w:rPr>
          <w:rFonts w:asciiTheme="minorHAnsi" w:hAnsiTheme="minorHAnsi"/>
          <w:sz w:val="22"/>
          <w:szCs w:val="22"/>
        </w:rPr>
        <w:t>: ________________________</w:t>
      </w:r>
    </w:p>
    <w:p w:rsidR="00FD365E" w:rsidRDefault="00FD365E" w:rsidP="00FD365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C00B82">
        <w:rPr>
          <w:rFonts w:asciiTheme="minorHAnsi" w:hAnsiTheme="minorHAnsi"/>
          <w:i/>
          <w:iCs/>
          <w:sz w:val="22"/>
          <w:szCs w:val="22"/>
        </w:rPr>
        <w:t xml:space="preserve">Student Name </w:t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 w:rsidRPr="00C00B82">
        <w:rPr>
          <w:rFonts w:asciiTheme="minorHAnsi" w:hAnsiTheme="minorHAnsi"/>
          <w:i/>
          <w:iCs/>
          <w:sz w:val="22"/>
          <w:szCs w:val="22"/>
        </w:rPr>
        <w:t xml:space="preserve">Parent/Carer Name </w:t>
      </w:r>
    </w:p>
    <w:p w:rsidR="00FD365E" w:rsidRDefault="00FD365E" w:rsidP="00FD365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FD365E" w:rsidRPr="00C00B82" w:rsidRDefault="00FD365E" w:rsidP="00FD365E">
      <w:pPr>
        <w:pStyle w:val="Default"/>
        <w:rPr>
          <w:rFonts w:asciiTheme="minorHAnsi" w:hAnsiTheme="minorHAnsi"/>
          <w:sz w:val="22"/>
          <w:szCs w:val="22"/>
        </w:rPr>
      </w:pPr>
    </w:p>
    <w:p w:rsidR="00FD365E" w:rsidRPr="00C00B82" w:rsidRDefault="00FD365E" w:rsidP="00FD365E">
      <w:pPr>
        <w:autoSpaceDE w:val="0"/>
        <w:autoSpaceDN w:val="0"/>
        <w:adjustRightInd w:val="0"/>
        <w:spacing w:after="0" w:line="240" w:lineRule="auto"/>
      </w:pPr>
      <w:r w:rsidRPr="00C00B82">
        <w:t>_________________</w:t>
      </w:r>
      <w:r>
        <w:t>________</w:t>
      </w:r>
      <w:r w:rsidRPr="00C00B82">
        <w:t xml:space="preserve"> </w:t>
      </w:r>
      <w:r w:rsidRPr="00C00B82">
        <w:tab/>
      </w:r>
      <w:r w:rsidRPr="00C00B82">
        <w:tab/>
      </w:r>
      <w:r w:rsidRPr="00C00B82">
        <w:tab/>
      </w:r>
      <w:proofErr w:type="gramStart"/>
      <w:r w:rsidRPr="00C00B82">
        <w:t>in</w:t>
      </w:r>
      <w:proofErr w:type="gramEnd"/>
      <w:r w:rsidRPr="00C00B82">
        <w:t xml:space="preserve"> the presence of: ___________________</w:t>
      </w:r>
      <w:r>
        <w:t>_____</w:t>
      </w:r>
      <w:r w:rsidRPr="00C00B82">
        <w:t xml:space="preserve"> </w:t>
      </w:r>
    </w:p>
    <w:p w:rsidR="00FD365E" w:rsidRDefault="00FD365E" w:rsidP="00FD365E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00B82">
        <w:rPr>
          <w:i/>
          <w:iCs/>
        </w:rPr>
        <w:t xml:space="preserve">Student Signature </w:t>
      </w:r>
      <w:r w:rsidRPr="00C00B82">
        <w:rPr>
          <w:i/>
          <w:iCs/>
        </w:rPr>
        <w:tab/>
      </w:r>
      <w:r w:rsidRPr="00C00B82">
        <w:rPr>
          <w:i/>
          <w:iCs/>
        </w:rPr>
        <w:tab/>
      </w:r>
      <w:r w:rsidRPr="00C00B82">
        <w:rPr>
          <w:i/>
          <w:iCs/>
        </w:rPr>
        <w:tab/>
      </w:r>
      <w:r w:rsidRPr="00C00B82">
        <w:rPr>
          <w:i/>
          <w:iCs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Parent/Carer Signature</w:t>
      </w:r>
    </w:p>
    <w:p w:rsidR="00FD365E" w:rsidRDefault="00FD365E" w:rsidP="00FD365E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Student Agreement Appendix – Detailed information for parents </w:t>
      </w:r>
    </w:p>
    <w:p w:rsidR="00FD365E" w:rsidRDefault="00FD365E" w:rsidP="00FD365E">
      <w:pPr>
        <w:pStyle w:val="Default"/>
        <w:rPr>
          <w:color w:val="049BB6"/>
          <w:sz w:val="28"/>
          <w:szCs w:val="28"/>
        </w:rPr>
      </w:pPr>
      <w:r>
        <w:rPr>
          <w:color w:val="049BB6"/>
          <w:sz w:val="28"/>
          <w:szCs w:val="28"/>
        </w:rPr>
        <w:t xml:space="preserve">Online Communication Services: Acceptable Usage for School Students </w:t>
      </w:r>
    </w:p>
    <w:p w:rsidR="00C42E44" w:rsidRDefault="00C42E44" w:rsidP="00FD365E">
      <w:pPr>
        <w:pStyle w:val="Default"/>
        <w:rPr>
          <w:b/>
          <w:bCs/>
          <w:color w:val="049BB6"/>
          <w:sz w:val="17"/>
          <w:szCs w:val="17"/>
        </w:rPr>
      </w:pPr>
    </w:p>
    <w:p w:rsidR="00C42E44" w:rsidRDefault="00C42E44" w:rsidP="00FD365E">
      <w:pPr>
        <w:pStyle w:val="Default"/>
        <w:rPr>
          <w:b/>
          <w:bCs/>
          <w:color w:val="049BB6"/>
          <w:sz w:val="17"/>
          <w:szCs w:val="17"/>
        </w:rPr>
      </w:pPr>
      <w:r w:rsidRPr="00C42E44">
        <w:rPr>
          <w:b/>
          <w:bCs/>
          <w:color w:val="049BB6"/>
          <w:sz w:val="17"/>
          <w:szCs w:val="17"/>
        </w:rPr>
        <w:t>https://www.det.nsw.edu.au/policies/general_man/general/accep_use/PD20020046.shtml</w:t>
      </w:r>
    </w:p>
    <w:p w:rsidR="00C42E44" w:rsidRDefault="00C42E44" w:rsidP="00FD365E">
      <w:pPr>
        <w:pStyle w:val="Default"/>
        <w:rPr>
          <w:b/>
          <w:bCs/>
          <w:color w:val="049BB6"/>
          <w:sz w:val="17"/>
          <w:szCs w:val="17"/>
        </w:rPr>
      </w:pPr>
    </w:p>
    <w:p w:rsidR="00FD365E" w:rsidRPr="00C42E44" w:rsidRDefault="00FD365E" w:rsidP="00FD365E">
      <w:pPr>
        <w:pStyle w:val="Default"/>
        <w:rPr>
          <w:color w:val="auto"/>
          <w:sz w:val="18"/>
          <w:szCs w:val="18"/>
        </w:rPr>
      </w:pPr>
      <w:r w:rsidRPr="00C42E44">
        <w:rPr>
          <w:b/>
          <w:bCs/>
          <w:color w:val="auto"/>
          <w:sz w:val="18"/>
          <w:szCs w:val="18"/>
        </w:rPr>
        <w:t xml:space="preserve">Responsibilities and delegations </w:t>
      </w:r>
    </w:p>
    <w:p w:rsidR="00C42E44" w:rsidRPr="00C42E44" w:rsidRDefault="00C42E44" w:rsidP="00C42E44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Verdana" w:eastAsia="Times New Roman" w:hAnsi="Verdana" w:cs="Arial"/>
          <w:b/>
          <w:color w:val="333333"/>
          <w:sz w:val="18"/>
          <w:szCs w:val="18"/>
          <w:lang w:val="en-US" w:eastAsia="en-AU"/>
        </w:rPr>
      </w:pPr>
      <w:r w:rsidRPr="00C42E44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ab/>
      </w:r>
      <w:r w:rsidRPr="00C42E44">
        <w:rPr>
          <w:rFonts w:ascii="Verdana" w:eastAsia="Times New Roman" w:hAnsi="Verdana" w:cs="Arial"/>
          <w:b/>
          <w:color w:val="333333"/>
          <w:sz w:val="18"/>
          <w:szCs w:val="18"/>
          <w:lang w:val="en-US" w:eastAsia="en-AU"/>
        </w:rPr>
        <w:t>Access and Security</w:t>
      </w:r>
    </w:p>
    <w:p w:rsidR="00CB0E70" w:rsidRPr="00CB0E70" w:rsidRDefault="00CB0E70" w:rsidP="00C42E44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will: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not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disable settings for virus protection, spam and filtering that have been applied as a departmental standard.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that communication through internet and online communication services is related to learning.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keep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passwords confidential, and change them when prompted, or when known by another user.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use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passwords that are not obvious or easily guessed.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never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allow others to use their personal e-learning account.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log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off at the end of each session to ensure that nobody else can use their e-learning account.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promptly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tell their supervising teacher if they suspect they have received a computer virus or spam (i.e. unsolicited email) or if they receive a message that is inappropriate or makes them feel uncomfortable.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seek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advice if another user seeks excessive personal information, asks to be telephoned, offers gifts by email or wants to meet a student.</w:t>
      </w:r>
    </w:p>
    <w:p w:rsidR="00CB0E70" w:rsidRPr="00CB0E70" w:rsidRDefault="00CB0E70" w:rsidP="00CB0E70">
      <w:pPr>
        <w:numPr>
          <w:ilvl w:val="0"/>
          <w:numId w:val="1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never knowingly initiate or forward emails or other messages containing: 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a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message that was sent to them in confidence.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a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computer virus or attachment that is capable of damaging recipients’ computers.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chain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letters and hoax emails.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spam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, e.g. unsolicited advertising material.</w:t>
      </w:r>
    </w:p>
    <w:p w:rsidR="00CB0E70" w:rsidRPr="00CB0E70" w:rsidRDefault="00CB0E70" w:rsidP="00CB0E70">
      <w:pPr>
        <w:numPr>
          <w:ilvl w:val="0"/>
          <w:numId w:val="2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never send or publish: 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unacceptable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or unlawful material or remarks, including offensive, abusive or discriminatory comments.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threatening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, bullying or harassing another person or making excessive or unreasonable demands upon another person.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sexually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explicit or sexually suggestive material or correspondence.</w:t>
      </w:r>
    </w:p>
    <w:p w:rsidR="00CB0E70" w:rsidRPr="00CB0E70" w:rsidRDefault="00CB0E70" w:rsidP="00CB0E70">
      <w:pPr>
        <w:numPr>
          <w:ilvl w:val="1"/>
          <w:numId w:val="2"/>
        </w:numPr>
        <w:shd w:val="clear" w:color="auto" w:fill="FFFFFF" w:themeFill="background1"/>
        <w:spacing w:after="15" w:line="255" w:lineRule="atLeast"/>
        <w:ind w:left="156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false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or defamatory information about a person or </w:t>
      </w:r>
      <w:proofErr w:type="spell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organisation</w:t>
      </w:r>
      <w:proofErr w:type="spell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.</w:t>
      </w:r>
    </w:p>
    <w:p w:rsidR="00CB0E70" w:rsidRPr="00CB0E70" w:rsidRDefault="00CB0E70" w:rsidP="00CB0E70">
      <w:pPr>
        <w:numPr>
          <w:ilvl w:val="0"/>
          <w:numId w:val="2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that personal use is kept to a minimum and internet and online communication services is generally used for genuine curriculum and educational activities. Use of </w:t>
      </w:r>
      <w:proofErr w:type="spell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unauthorised</w:t>
      </w:r>
      <w:proofErr w:type="spell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programs and intentionally downloading </w:t>
      </w:r>
      <w:proofErr w:type="spell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unauthorised</w:t>
      </w:r>
      <w:proofErr w:type="spell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software, graphics or music that is not associated with learning, is not permitted.</w:t>
      </w:r>
    </w:p>
    <w:p w:rsidR="00CB0E70" w:rsidRPr="00CB0E70" w:rsidRDefault="00CB0E70" w:rsidP="00CB0E70">
      <w:pPr>
        <w:numPr>
          <w:ilvl w:val="0"/>
          <w:numId w:val="2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never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damage or disable computers, computer systems or networks of the NSW Department of Education and Training.</w:t>
      </w:r>
    </w:p>
    <w:p w:rsidR="00CB0E70" w:rsidRPr="00CB0E70" w:rsidRDefault="00CB0E70" w:rsidP="00CB0E70">
      <w:pPr>
        <w:numPr>
          <w:ilvl w:val="0"/>
          <w:numId w:val="2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that services are not used for </w:t>
      </w:r>
      <w:proofErr w:type="spell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unauthorised</w:t>
      </w:r>
      <w:proofErr w:type="spell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commercial activities, political lobbying, online gambling or any unlawful purpose.</w:t>
      </w:r>
    </w:p>
    <w:p w:rsidR="00CB0E70" w:rsidRPr="00CB0E70" w:rsidRDefault="00CB0E70" w:rsidP="00CB0E70">
      <w:pPr>
        <w:numPr>
          <w:ilvl w:val="0"/>
          <w:numId w:val="2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be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aware that all use of internet and online communication services can be audited and traced to the e-learning accounts of specific users.</w:t>
      </w:r>
    </w:p>
    <w:p w:rsidR="00C42E44" w:rsidRPr="00C42E44" w:rsidRDefault="00C42E44" w:rsidP="00C42E44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</w:p>
    <w:p w:rsidR="00CB0E70" w:rsidRPr="00CB0E70" w:rsidRDefault="00CB0E70" w:rsidP="00C42E44">
      <w:pPr>
        <w:shd w:val="clear" w:color="auto" w:fill="FFFFFF" w:themeFill="background1"/>
        <w:spacing w:after="0" w:line="240" w:lineRule="auto"/>
        <w:ind w:left="210" w:firstLine="72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42E44"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  <w:t xml:space="preserve">Privacy and Confidentiality </w:t>
      </w:r>
    </w:p>
    <w:p w:rsidR="00C42E44" w:rsidRPr="00C42E44" w:rsidRDefault="00C42E44" w:rsidP="00C42E44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</w:p>
    <w:p w:rsidR="00CB0E70" w:rsidRPr="00CB0E70" w:rsidRDefault="00CB0E70" w:rsidP="00C42E44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will:</w:t>
      </w:r>
    </w:p>
    <w:p w:rsidR="00CB0E70" w:rsidRPr="00CB0E70" w:rsidRDefault="00CB0E70" w:rsidP="00CB0E70">
      <w:pPr>
        <w:numPr>
          <w:ilvl w:val="0"/>
          <w:numId w:val="3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never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publish or disclose the email address of a staff member or student without that person's explicit permission.</w:t>
      </w:r>
    </w:p>
    <w:p w:rsidR="00CB0E70" w:rsidRPr="00CB0E70" w:rsidRDefault="00CB0E70" w:rsidP="00CB0E70">
      <w:pPr>
        <w:numPr>
          <w:ilvl w:val="0"/>
          <w:numId w:val="3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not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reveal personal information including names, addresses, photographs, credit card details and telephone numbers of themselves or others.</w:t>
      </w:r>
    </w:p>
    <w:p w:rsidR="00CB0E70" w:rsidRPr="00C42E44" w:rsidRDefault="00CB0E70" w:rsidP="00C42E44">
      <w:pPr>
        <w:numPr>
          <w:ilvl w:val="0"/>
          <w:numId w:val="3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privacy and confidentiality is maintained by not disclosing or using any information in a way that is contrary to any individual’s interests.</w:t>
      </w:r>
    </w:p>
    <w:p w:rsidR="00C42E44" w:rsidRPr="00CB0E70" w:rsidRDefault="00C42E44" w:rsidP="00C42E44">
      <w:pPr>
        <w:shd w:val="clear" w:color="auto" w:fill="FFFFFF" w:themeFill="background1"/>
        <w:spacing w:after="15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</w:p>
    <w:p w:rsidR="00C42E44" w:rsidRPr="00C42E44" w:rsidRDefault="00CB0E70" w:rsidP="00C42E44">
      <w:pPr>
        <w:shd w:val="clear" w:color="auto" w:fill="FFFFFF" w:themeFill="background1"/>
        <w:spacing w:after="0" w:line="255" w:lineRule="atLeast"/>
        <w:ind w:left="102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42E44"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  <w:t xml:space="preserve">Intellectual Property and Copyright </w:t>
      </w:r>
    </w:p>
    <w:p w:rsidR="00C42E44" w:rsidRPr="00C42E44" w:rsidRDefault="00C42E44" w:rsidP="00C42E44">
      <w:pPr>
        <w:shd w:val="clear" w:color="auto" w:fill="FFFFFF" w:themeFill="background1"/>
        <w:spacing w:after="0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</w:p>
    <w:p w:rsidR="00CB0E70" w:rsidRPr="00CB0E70" w:rsidRDefault="00CB0E70" w:rsidP="00C42E44">
      <w:pPr>
        <w:shd w:val="clear" w:color="auto" w:fill="FFFFFF" w:themeFill="background1"/>
        <w:spacing w:after="0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will:</w:t>
      </w:r>
    </w:p>
    <w:p w:rsidR="00CB0E70" w:rsidRPr="00CB0E70" w:rsidRDefault="00CB0E70" w:rsidP="00CB0E70">
      <w:pPr>
        <w:numPr>
          <w:ilvl w:val="0"/>
          <w:numId w:val="4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never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</w:t>
      </w:r>
      <w:proofErr w:type="spell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plagiarise</w:t>
      </w:r>
      <w:proofErr w:type="spell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information and will observe appropriate copyright clearance, including acknowledging the author or source of any information used.</w:t>
      </w:r>
    </w:p>
    <w:p w:rsidR="00CB0E70" w:rsidRPr="00CB0E70" w:rsidRDefault="00CB0E70" w:rsidP="00CB0E70">
      <w:pPr>
        <w:numPr>
          <w:ilvl w:val="0"/>
          <w:numId w:val="4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that permission is gained before electronically publishing users’ works or drawings. Always acknowledge the creator or author of any material published.</w:t>
      </w:r>
    </w:p>
    <w:p w:rsidR="00CB0E70" w:rsidRPr="00CB0E70" w:rsidRDefault="00CB0E70" w:rsidP="00CB0E70">
      <w:pPr>
        <w:numPr>
          <w:ilvl w:val="0"/>
          <w:numId w:val="4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ensure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any material published on the internet or intranet has the approval of the principal or their delegate and has appropriate copyright clearance.</w:t>
      </w:r>
    </w:p>
    <w:p w:rsidR="00C42E44" w:rsidRPr="00C42E44" w:rsidRDefault="00C42E44" w:rsidP="00CB0E70">
      <w:pPr>
        <w:shd w:val="clear" w:color="auto" w:fill="FFFFFF" w:themeFill="background1"/>
        <w:spacing w:after="0" w:line="255" w:lineRule="atLeast"/>
        <w:ind w:left="1020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</w:p>
    <w:p w:rsidR="00CB0E70" w:rsidRPr="00CB0E70" w:rsidRDefault="00CB0E70" w:rsidP="00CB0E70">
      <w:pPr>
        <w:shd w:val="clear" w:color="auto" w:fill="FFFFFF" w:themeFill="background1"/>
        <w:spacing w:after="0" w:line="255" w:lineRule="atLeast"/>
        <w:ind w:left="102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42E44"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  <w:t xml:space="preserve">Misuse and Breaches of Acceptable Usage </w:t>
      </w:r>
    </w:p>
    <w:p w:rsidR="00CB0E70" w:rsidRPr="00CB0E70" w:rsidRDefault="00CB0E70" w:rsidP="00C42E44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will be aware that:</w:t>
      </w:r>
    </w:p>
    <w:p w:rsidR="00CB0E70" w:rsidRPr="00CB0E70" w:rsidRDefault="00CB0E70" w:rsidP="00CB0E70">
      <w:pPr>
        <w:numPr>
          <w:ilvl w:val="0"/>
          <w:numId w:val="5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are held responsible for their actions while using internet and online communication services.</w:t>
      </w:r>
    </w:p>
    <w:p w:rsidR="00CB0E70" w:rsidRPr="00CB0E70" w:rsidRDefault="00CB0E70" w:rsidP="00CB0E70">
      <w:pPr>
        <w:numPr>
          <w:ilvl w:val="0"/>
          <w:numId w:val="5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are held responsible for any breaches caused by them allowing any other person to use their e-learning account to access internet and online communication services.</w:t>
      </w:r>
    </w:p>
    <w:p w:rsidR="00CB0E70" w:rsidRPr="00CB0E70" w:rsidRDefault="00CB0E70" w:rsidP="00CB0E70">
      <w:pPr>
        <w:numPr>
          <w:ilvl w:val="0"/>
          <w:numId w:val="5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misuse of internet and online communication services may result in disciplinary action which includes, but is not limited to, the withdrawal of access to services.</w:t>
      </w:r>
    </w:p>
    <w:p w:rsidR="00C42E44" w:rsidRPr="00C42E44" w:rsidRDefault="00C42E44" w:rsidP="00C42E44">
      <w:pPr>
        <w:shd w:val="clear" w:color="auto" w:fill="FFFFFF" w:themeFill="background1"/>
        <w:spacing w:after="0" w:line="240" w:lineRule="auto"/>
        <w:ind w:left="210" w:firstLine="720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</w:p>
    <w:p w:rsidR="00C42E44" w:rsidRDefault="00CB0E70" w:rsidP="00C42E44">
      <w:pPr>
        <w:shd w:val="clear" w:color="auto" w:fill="FFFFFF" w:themeFill="background1"/>
        <w:spacing w:after="0" w:line="240" w:lineRule="auto"/>
        <w:ind w:left="210" w:firstLine="720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  <w:t>Monitoring, evalu</w:t>
      </w:r>
      <w:r w:rsidR="00C42E44"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  <w:t>ation and reporting requirements</w:t>
      </w:r>
    </w:p>
    <w:p w:rsidR="00C42E44" w:rsidRPr="00C42E44" w:rsidRDefault="00C42E44" w:rsidP="00C42E44">
      <w:pPr>
        <w:shd w:val="clear" w:color="auto" w:fill="FFFFFF" w:themeFill="background1"/>
        <w:spacing w:after="0" w:line="240" w:lineRule="auto"/>
        <w:ind w:left="210" w:firstLine="720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</w:p>
    <w:p w:rsidR="00CB0E70" w:rsidRPr="00CB0E70" w:rsidRDefault="00CB0E70" w:rsidP="00C42E44">
      <w:pPr>
        <w:shd w:val="clear" w:color="auto" w:fill="FFFFFF" w:themeFill="background1"/>
        <w:spacing w:after="75" w:line="240" w:lineRule="auto"/>
        <w:rPr>
          <w:rFonts w:ascii="Verdana" w:eastAsia="Times New Roman" w:hAnsi="Verdana" w:cs="Arial"/>
          <w:b/>
          <w:bCs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will report:</w:t>
      </w:r>
    </w:p>
    <w:p w:rsidR="00CB0E70" w:rsidRPr="00CB0E70" w:rsidRDefault="00CB0E70" w:rsidP="00CB0E70">
      <w:pPr>
        <w:numPr>
          <w:ilvl w:val="0"/>
          <w:numId w:val="6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any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internet site accessed that is considered inappropriate.</w:t>
      </w:r>
    </w:p>
    <w:p w:rsidR="00CB0E70" w:rsidRPr="00CB0E70" w:rsidRDefault="00CB0E70" w:rsidP="00CB0E70">
      <w:pPr>
        <w:numPr>
          <w:ilvl w:val="0"/>
          <w:numId w:val="6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any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suspected technical security breach involving users from other schools, TAFEs, or from outside the NSW Department of Education and Communities.</w:t>
      </w:r>
    </w:p>
    <w:p w:rsidR="00CB0E70" w:rsidRPr="00CB0E70" w:rsidRDefault="00CB0E70" w:rsidP="00C42E44">
      <w:pPr>
        <w:shd w:val="clear" w:color="auto" w:fill="FFFFFF" w:themeFill="background1"/>
        <w:spacing w:before="100" w:beforeAutospacing="1" w:after="100" w:afterAutospacing="1" w:line="255" w:lineRule="atLeast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Students should be aware that:</w:t>
      </w:r>
    </w:p>
    <w:p w:rsidR="00CB0E70" w:rsidRPr="00CB0E70" w:rsidRDefault="00CB0E70" w:rsidP="00CB0E70">
      <w:pPr>
        <w:numPr>
          <w:ilvl w:val="0"/>
          <w:numId w:val="7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their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emails are archived and their web browsing is logged. The records are kept for two years.</w:t>
      </w:r>
    </w:p>
    <w:p w:rsidR="00CB0E70" w:rsidRPr="00CB0E70" w:rsidRDefault="00CB0E70" w:rsidP="00CB0E70">
      <w:pPr>
        <w:numPr>
          <w:ilvl w:val="0"/>
          <w:numId w:val="7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email archive and web browsing logs are considered official documents.</w:t>
      </w:r>
    </w:p>
    <w:p w:rsidR="00CB0E70" w:rsidRPr="00CB0E70" w:rsidRDefault="00CB0E70" w:rsidP="00CB0E70">
      <w:pPr>
        <w:numPr>
          <w:ilvl w:val="0"/>
          <w:numId w:val="7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they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need to be careful about putting their personal or sensitive information in emails or on websites.</w:t>
      </w:r>
    </w:p>
    <w:p w:rsidR="00FD365E" w:rsidRPr="00C42E44" w:rsidRDefault="00CB0E70" w:rsidP="00FD365E">
      <w:pPr>
        <w:numPr>
          <w:ilvl w:val="0"/>
          <w:numId w:val="7"/>
        </w:numPr>
        <w:shd w:val="clear" w:color="auto" w:fill="FFFFFF" w:themeFill="background1"/>
        <w:spacing w:after="15" w:line="255" w:lineRule="atLeast"/>
        <w:ind w:left="1290"/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</w:pPr>
      <w:proofErr w:type="gramStart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>these</w:t>
      </w:r>
      <w:proofErr w:type="gramEnd"/>
      <w:r w:rsidRPr="00CB0E70">
        <w:rPr>
          <w:rFonts w:ascii="Verdana" w:eastAsia="Times New Roman" w:hAnsi="Verdana" w:cs="Arial"/>
          <w:color w:val="333333"/>
          <w:sz w:val="18"/>
          <w:szCs w:val="18"/>
          <w:lang w:val="en-US" w:eastAsia="en-AU"/>
        </w:rPr>
        <w:t xml:space="preserve"> records may be used in investigations, court proceedings or for other legal reasons.</w:t>
      </w:r>
    </w:p>
    <w:p w:rsidR="00C42E44" w:rsidRPr="00C42E44" w:rsidRDefault="00C42E44" w:rsidP="00C42E44">
      <w:pPr>
        <w:pStyle w:val="Default"/>
        <w:ind w:left="720"/>
        <w:rPr>
          <w:b/>
          <w:bCs/>
          <w:color w:val="323232"/>
          <w:sz w:val="18"/>
          <w:szCs w:val="18"/>
        </w:rPr>
      </w:pPr>
    </w:p>
    <w:p w:rsidR="00C42E44" w:rsidRDefault="00C42E44" w:rsidP="00C42E44">
      <w:pPr>
        <w:pStyle w:val="Default"/>
        <w:ind w:left="720"/>
        <w:rPr>
          <w:b/>
          <w:bCs/>
          <w:color w:val="323232"/>
          <w:sz w:val="18"/>
          <w:szCs w:val="18"/>
        </w:rPr>
      </w:pPr>
      <w:r w:rsidRPr="00C42E44">
        <w:rPr>
          <w:b/>
          <w:bCs/>
          <w:color w:val="323232"/>
          <w:sz w:val="18"/>
          <w:szCs w:val="18"/>
        </w:rPr>
        <w:t xml:space="preserve">Responsibility for device </w:t>
      </w:r>
    </w:p>
    <w:p w:rsidR="00C42E44" w:rsidRPr="00C42E44" w:rsidRDefault="00C42E44" w:rsidP="00C42E44">
      <w:pPr>
        <w:pStyle w:val="Default"/>
        <w:ind w:left="720"/>
        <w:rPr>
          <w:color w:val="323232"/>
          <w:sz w:val="18"/>
          <w:szCs w:val="18"/>
        </w:rPr>
      </w:pPr>
    </w:p>
    <w:p w:rsidR="00C42E44" w:rsidRPr="00C42E44" w:rsidRDefault="00C42E44" w:rsidP="00C42E44">
      <w:pPr>
        <w:pStyle w:val="Default"/>
        <w:rPr>
          <w:color w:val="323232"/>
          <w:sz w:val="18"/>
          <w:szCs w:val="18"/>
        </w:rPr>
      </w:pPr>
      <w:r w:rsidRPr="00C42E44">
        <w:rPr>
          <w:color w:val="323232"/>
          <w:sz w:val="18"/>
          <w:szCs w:val="18"/>
        </w:rPr>
        <w:t xml:space="preserve">Students should be aware that: </w:t>
      </w:r>
    </w:p>
    <w:p w:rsidR="00C42E44" w:rsidRDefault="00C42E44" w:rsidP="00C42E44">
      <w:pPr>
        <w:pStyle w:val="Default"/>
        <w:numPr>
          <w:ilvl w:val="0"/>
          <w:numId w:val="12"/>
        </w:numPr>
        <w:spacing w:after="7"/>
        <w:rPr>
          <w:color w:val="323232"/>
          <w:sz w:val="18"/>
          <w:szCs w:val="18"/>
        </w:rPr>
      </w:pPr>
      <w:r w:rsidRPr="00C42E44">
        <w:rPr>
          <w:color w:val="323232"/>
          <w:sz w:val="18"/>
          <w:szCs w:val="18"/>
        </w:rPr>
        <w:t xml:space="preserve">the school accepts no responsibility for the theft, damage or loss of any device a </w:t>
      </w:r>
    </w:p>
    <w:p w:rsidR="00C42E44" w:rsidRDefault="00C42E44" w:rsidP="00C42E44">
      <w:pPr>
        <w:pStyle w:val="Default"/>
        <w:spacing w:after="7"/>
        <w:rPr>
          <w:color w:val="323232"/>
          <w:sz w:val="18"/>
          <w:szCs w:val="18"/>
        </w:rPr>
      </w:pPr>
    </w:p>
    <w:p w:rsidR="00C42E44" w:rsidRPr="00C42E44" w:rsidRDefault="00C42E44" w:rsidP="00C42E44">
      <w:pPr>
        <w:pStyle w:val="Default"/>
        <w:spacing w:after="7"/>
        <w:rPr>
          <w:color w:val="323232"/>
          <w:sz w:val="18"/>
          <w:szCs w:val="18"/>
        </w:rPr>
      </w:pPr>
      <w:r>
        <w:rPr>
          <w:color w:val="323232"/>
          <w:sz w:val="18"/>
          <w:szCs w:val="18"/>
        </w:rPr>
        <w:t>S</w:t>
      </w:r>
      <w:r w:rsidRPr="00C42E44">
        <w:rPr>
          <w:color w:val="323232"/>
          <w:sz w:val="18"/>
          <w:szCs w:val="18"/>
        </w:rPr>
        <w:t xml:space="preserve">tudent brings onto the school site </w:t>
      </w:r>
    </w:p>
    <w:p w:rsidR="001C6D06" w:rsidRPr="00C42E44" w:rsidRDefault="00C42E44" w:rsidP="00C42E44">
      <w:pPr>
        <w:pStyle w:val="Default"/>
        <w:numPr>
          <w:ilvl w:val="0"/>
          <w:numId w:val="12"/>
        </w:numPr>
        <w:rPr>
          <w:color w:val="323232"/>
          <w:sz w:val="18"/>
          <w:szCs w:val="18"/>
        </w:rPr>
      </w:pPr>
      <w:r w:rsidRPr="00C42E44">
        <w:rPr>
          <w:color w:val="323232"/>
          <w:sz w:val="18"/>
          <w:szCs w:val="18"/>
        </w:rPr>
        <w:t xml:space="preserve">they bring their devices onto the school site at their own risk </w:t>
      </w:r>
    </w:p>
    <w:sectPr w:rsidR="001C6D06" w:rsidRPr="00C4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AE2"/>
    <w:multiLevelType w:val="hybridMultilevel"/>
    <w:tmpl w:val="12EA1C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4B5A"/>
    <w:multiLevelType w:val="multilevel"/>
    <w:tmpl w:val="F32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57212"/>
    <w:multiLevelType w:val="hybridMultilevel"/>
    <w:tmpl w:val="6E22731C"/>
    <w:lvl w:ilvl="0" w:tplc="E47ACA5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83C8A"/>
    <w:multiLevelType w:val="hybridMultilevel"/>
    <w:tmpl w:val="5D587B34"/>
    <w:lvl w:ilvl="0" w:tplc="E47ACA5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BD5"/>
    <w:multiLevelType w:val="multilevel"/>
    <w:tmpl w:val="715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25811"/>
    <w:multiLevelType w:val="multilevel"/>
    <w:tmpl w:val="73A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C0D70"/>
    <w:multiLevelType w:val="hybridMultilevel"/>
    <w:tmpl w:val="658AF6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711EE"/>
    <w:multiLevelType w:val="multilevel"/>
    <w:tmpl w:val="F0D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778C2"/>
    <w:multiLevelType w:val="hybridMultilevel"/>
    <w:tmpl w:val="1EACF252"/>
    <w:lvl w:ilvl="0" w:tplc="E47ACA5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2464"/>
    <w:multiLevelType w:val="multilevel"/>
    <w:tmpl w:val="B6F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CA42CE"/>
    <w:multiLevelType w:val="multilevel"/>
    <w:tmpl w:val="233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E"/>
    <w:rsid w:val="000445F3"/>
    <w:rsid w:val="001C6D06"/>
    <w:rsid w:val="006F5A94"/>
    <w:rsid w:val="00741B1D"/>
    <w:rsid w:val="009C696A"/>
    <w:rsid w:val="00B93908"/>
    <w:rsid w:val="00C42E44"/>
    <w:rsid w:val="00CB0E70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6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0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6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0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799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DED5-ED98-4025-A41D-0399D554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1019</Words>
  <Characters>5555</Characters>
  <Application>Microsoft Office Word</Application>
  <DocSecurity>0</DocSecurity>
  <Lines>150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Lay, Robert</dc:creator>
  <cp:lastModifiedBy>Lay, Robert</cp:lastModifiedBy>
  <cp:revision>3</cp:revision>
  <dcterms:created xsi:type="dcterms:W3CDTF">2014-09-16T02:38:00Z</dcterms:created>
  <dcterms:modified xsi:type="dcterms:W3CDTF">2014-09-16T05:20:00Z</dcterms:modified>
</cp:coreProperties>
</file>